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83C" w:rsidRPr="00583B91" w:rsidRDefault="005A083C" w:rsidP="00CD4B8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5AE1">
        <w:rPr>
          <w:rFonts w:ascii="Times New Roman" w:hAnsi="Times New Roman" w:cs="Times New Roman"/>
          <w:b/>
          <w:sz w:val="24"/>
          <w:szCs w:val="24"/>
        </w:rPr>
        <w:t>ИНДИВИДУАЛЬНОЕ</w:t>
      </w:r>
      <w:r w:rsidRPr="00C95DBE">
        <w:rPr>
          <w:b/>
          <w:sz w:val="24"/>
          <w:szCs w:val="24"/>
        </w:rPr>
        <w:t xml:space="preserve"> </w:t>
      </w:r>
      <w:r w:rsidRPr="00583B91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5A083C" w:rsidRPr="00280E1E" w:rsidRDefault="005A083C" w:rsidP="00280E1E">
      <w:pPr>
        <w:widowControl/>
        <w:tabs>
          <w:tab w:val="left" w:pos="540"/>
        </w:tabs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280E1E">
        <w:rPr>
          <w:rFonts w:ascii="Times New Roman" w:hAnsi="Times New Roman" w:cs="Times New Roman"/>
          <w:sz w:val="24"/>
          <w:szCs w:val="24"/>
        </w:rPr>
        <w:t>на оказание услуг по</w:t>
      </w:r>
    </w:p>
    <w:p w:rsidR="005A083C" w:rsidRPr="00280E1E" w:rsidRDefault="005A083C" w:rsidP="00280E1E">
      <w:pPr>
        <w:tabs>
          <w:tab w:val="left" w:pos="540"/>
        </w:tabs>
        <w:suppressAutoHyphens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«а</w:t>
      </w:r>
      <w:r w:rsidRPr="00280E1E">
        <w:rPr>
          <w:rFonts w:ascii="Times New Roman" w:hAnsi="Times New Roman" w:cs="Times New Roman"/>
          <w:b/>
          <w:sz w:val="24"/>
          <w:szCs w:val="24"/>
          <w:u w:val="single"/>
        </w:rPr>
        <w:t>нализ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у</w:t>
      </w:r>
      <w:r w:rsidRPr="00280E1E">
        <w:rPr>
          <w:rFonts w:ascii="Times New Roman" w:hAnsi="Times New Roman" w:cs="Times New Roman"/>
          <w:b/>
          <w:sz w:val="24"/>
          <w:szCs w:val="24"/>
          <w:u w:val="single"/>
        </w:rPr>
        <w:t xml:space="preserve"> проб топлива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»</w:t>
      </w:r>
      <w:r w:rsidRPr="00280E1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5A083C" w:rsidRPr="00583B91" w:rsidRDefault="005A083C" w:rsidP="008909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583B91">
        <w:rPr>
          <w:rFonts w:ascii="Times New Roman" w:hAnsi="Times New Roman" w:cs="Times New Roman"/>
          <w:i/>
          <w:sz w:val="16"/>
          <w:szCs w:val="16"/>
        </w:rPr>
        <w:t xml:space="preserve"> (наименование)</w:t>
      </w:r>
    </w:p>
    <w:p w:rsidR="005A083C" w:rsidRPr="00A85748" w:rsidRDefault="005A083C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890969">
        <w:rPr>
          <w:rFonts w:ascii="Times New Roman" w:hAnsi="Times New Roman" w:cs="Times New Roman"/>
          <w:sz w:val="24"/>
          <w:szCs w:val="24"/>
          <w:u w:val="single"/>
        </w:rPr>
        <w:t xml:space="preserve">Первомайской </w:t>
      </w:r>
      <w:r>
        <w:rPr>
          <w:rFonts w:ascii="Times New Roman" w:hAnsi="Times New Roman" w:cs="Times New Roman"/>
          <w:sz w:val="24"/>
          <w:szCs w:val="24"/>
          <w:u w:val="single"/>
        </w:rPr>
        <w:t>теплоэлектроцентрали (ТЭЦ-14)</w:t>
      </w:r>
      <w:r w:rsidRPr="00583B91">
        <w:rPr>
          <w:rFonts w:ascii="Times New Roman" w:hAnsi="Times New Roman" w:cs="Times New Roman"/>
          <w:sz w:val="24"/>
          <w:szCs w:val="24"/>
        </w:rPr>
        <w:t xml:space="preserve"> </w:t>
      </w:r>
      <w:r w:rsidRPr="00890969">
        <w:rPr>
          <w:rFonts w:ascii="Times New Roman" w:hAnsi="Times New Roman" w:cs="Times New Roman"/>
          <w:sz w:val="24"/>
          <w:szCs w:val="24"/>
          <w:u w:val="single"/>
        </w:rPr>
        <w:t>филиала «Невский» ОАО «ТГК-1»</w:t>
      </w:r>
    </w:p>
    <w:p w:rsidR="005A083C" w:rsidRDefault="005A083C" w:rsidP="00572713">
      <w:pPr>
        <w:widowControl/>
        <w:suppressAutoHyphens/>
        <w:autoSpaceDE/>
        <w:autoSpaceDN/>
        <w:adjustRightInd/>
        <w:ind w:firstLine="1134"/>
        <w:rPr>
          <w:rFonts w:ascii="Times New Roman" w:hAnsi="Times New Roman" w:cs="Times New Roman"/>
          <w:i/>
          <w:sz w:val="16"/>
          <w:szCs w:val="16"/>
        </w:rPr>
      </w:pPr>
      <w:r w:rsidRPr="00583B91">
        <w:rPr>
          <w:rFonts w:ascii="Times New Roman" w:hAnsi="Times New Roman" w:cs="Times New Roman"/>
          <w:i/>
          <w:sz w:val="16"/>
          <w:szCs w:val="16"/>
        </w:rPr>
        <w:t>(наименование структурного подразделения)                                               (наименование филиала)</w:t>
      </w:r>
    </w:p>
    <w:p w:rsidR="005A083C" w:rsidRPr="007F7681" w:rsidRDefault="005A083C" w:rsidP="00572713">
      <w:pPr>
        <w:widowControl/>
        <w:suppressAutoHyphens/>
        <w:autoSpaceDE/>
        <w:autoSpaceDN/>
        <w:adjustRightInd/>
        <w:ind w:firstLine="1134"/>
        <w:rPr>
          <w:rFonts w:ascii="Times New Roman" w:hAnsi="Times New Roman" w:cs="Times New Roman"/>
          <w:sz w:val="24"/>
          <w:szCs w:val="24"/>
        </w:rPr>
      </w:pPr>
    </w:p>
    <w:p w:rsidR="005A083C" w:rsidRPr="00280E1E" w:rsidRDefault="005A083C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80E1E">
        <w:rPr>
          <w:rFonts w:ascii="Times New Roman" w:hAnsi="Times New Roman" w:cs="Times New Roman"/>
          <w:sz w:val="24"/>
          <w:szCs w:val="24"/>
        </w:rPr>
        <w:t xml:space="preserve">Номер ГКПЗ </w:t>
      </w:r>
      <w:r w:rsidRPr="00280E1E">
        <w:rPr>
          <w:rFonts w:ascii="Times New Roman" w:hAnsi="Times New Roman" w:cs="Times New Roman"/>
          <w:sz w:val="24"/>
          <w:szCs w:val="24"/>
          <w:u w:val="single"/>
        </w:rPr>
        <w:t>1114/6.42-892</w:t>
      </w:r>
    </w:p>
    <w:p w:rsidR="005A083C" w:rsidRPr="00280E1E" w:rsidRDefault="005A083C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80E1E">
        <w:rPr>
          <w:rFonts w:ascii="Times New Roman" w:hAnsi="Times New Roman" w:cs="Times New Roman"/>
          <w:sz w:val="24"/>
          <w:szCs w:val="24"/>
        </w:rPr>
        <w:t xml:space="preserve">Номер титульного списка </w:t>
      </w:r>
      <w:r w:rsidRPr="00280E1E">
        <w:rPr>
          <w:rFonts w:ascii="Times New Roman" w:hAnsi="Times New Roman" w:cs="Times New Roman"/>
          <w:sz w:val="24"/>
          <w:szCs w:val="24"/>
          <w:u w:val="single"/>
        </w:rPr>
        <w:t>6.3.1.</w:t>
      </w:r>
    </w:p>
    <w:p w:rsidR="005A083C" w:rsidRPr="00583B91" w:rsidRDefault="005A083C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A083C" w:rsidRPr="00280E1E" w:rsidRDefault="005A083C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smartTag w:uri="urn:schemas-microsoft-com:office:smarttags" w:element="place">
        <w:r w:rsidRPr="00280E1E">
          <w:rPr>
            <w:rFonts w:ascii="Times New Roman" w:hAnsi="Times New Roman" w:cs="Times New Roman"/>
            <w:b/>
            <w:sz w:val="24"/>
            <w:szCs w:val="24"/>
            <w:lang w:val="en-US"/>
          </w:rPr>
          <w:t>I</w:t>
        </w:r>
        <w:r w:rsidRPr="00280E1E">
          <w:rPr>
            <w:rFonts w:ascii="Times New Roman" w:hAnsi="Times New Roman" w:cs="Times New Roman"/>
            <w:b/>
            <w:sz w:val="24"/>
            <w:szCs w:val="24"/>
          </w:rPr>
          <w:t>.</w:t>
        </w:r>
      </w:smartTag>
      <w:r w:rsidRPr="00280E1E">
        <w:rPr>
          <w:rFonts w:ascii="Times New Roman" w:hAnsi="Times New Roman" w:cs="Times New Roman"/>
          <w:b/>
          <w:sz w:val="24"/>
          <w:szCs w:val="24"/>
        </w:rPr>
        <w:t xml:space="preserve"> Общие требования.</w:t>
      </w:r>
    </w:p>
    <w:p w:rsidR="005A083C" w:rsidRPr="00280E1E" w:rsidRDefault="005A083C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280E1E">
        <w:rPr>
          <w:rFonts w:ascii="Times New Roman" w:hAnsi="Times New Roman" w:cs="Times New Roman"/>
          <w:b/>
          <w:sz w:val="24"/>
          <w:szCs w:val="24"/>
        </w:rPr>
        <w:t>1.1. Требования к месту оказания услуг:</w:t>
      </w:r>
    </w:p>
    <w:p w:rsidR="005A083C" w:rsidRPr="00280E1E" w:rsidRDefault="005A083C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80E1E">
        <w:rPr>
          <w:rFonts w:ascii="Times New Roman" w:hAnsi="Times New Roman" w:cs="Times New Roman"/>
          <w:sz w:val="24"/>
          <w:szCs w:val="24"/>
        </w:rPr>
        <w:t>Санкт-Петербург, ул. Корабельная, д.4, Первомайская ТЭЦ (ТЭЦ-14)  филиала «Невский» ОАО «ТГК-1»</w:t>
      </w:r>
    </w:p>
    <w:p w:rsidR="005A083C" w:rsidRPr="00280E1E" w:rsidRDefault="005A083C" w:rsidP="00280E1E">
      <w:pPr>
        <w:pStyle w:val="ListParagraph"/>
        <w:widowControl/>
        <w:numPr>
          <w:ilvl w:val="1"/>
          <w:numId w:val="7"/>
        </w:numPr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280E1E">
        <w:rPr>
          <w:rFonts w:ascii="Times New Roman" w:hAnsi="Times New Roman" w:cs="Times New Roman"/>
          <w:sz w:val="24"/>
          <w:szCs w:val="24"/>
        </w:rPr>
        <w:t xml:space="preserve">Ответственные за составление технического задания: </w:t>
      </w:r>
    </w:p>
    <w:p w:rsidR="005A083C" w:rsidRPr="00280E1E" w:rsidRDefault="005A083C" w:rsidP="00280E1E">
      <w:pPr>
        <w:pStyle w:val="ListParagraph"/>
        <w:widowControl/>
        <w:suppressAutoHyphens/>
        <w:autoSpaceDE/>
        <w:autoSpaceDN/>
        <w:adjustRightInd/>
        <w:ind w:left="0"/>
        <w:rPr>
          <w:rFonts w:ascii="Times New Roman" w:hAnsi="Times New Roman" w:cs="Times New Roman"/>
          <w:b/>
          <w:sz w:val="24"/>
          <w:szCs w:val="24"/>
        </w:rPr>
      </w:pPr>
      <w:r w:rsidRPr="00280E1E">
        <w:rPr>
          <w:rFonts w:ascii="Times New Roman" w:hAnsi="Times New Roman" w:cs="Times New Roman"/>
          <w:sz w:val="24"/>
          <w:szCs w:val="24"/>
        </w:rPr>
        <w:t>Начальник ХЦ Козлова И.В., т. (812) 901-45-88.</w:t>
      </w:r>
    </w:p>
    <w:p w:rsidR="005A083C" w:rsidRPr="00280E1E" w:rsidRDefault="005A083C" w:rsidP="00557E1B">
      <w:pPr>
        <w:pStyle w:val="ListParagraph"/>
        <w:widowControl/>
        <w:numPr>
          <w:ilvl w:val="1"/>
          <w:numId w:val="7"/>
        </w:numPr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280E1E">
        <w:rPr>
          <w:rFonts w:ascii="Times New Roman" w:hAnsi="Times New Roman" w:cs="Times New Roman"/>
          <w:b/>
          <w:sz w:val="24"/>
          <w:szCs w:val="24"/>
        </w:rPr>
        <w:t xml:space="preserve"> Период оказания услуг:</w:t>
      </w:r>
    </w:p>
    <w:p w:rsidR="005A083C" w:rsidRPr="00280E1E" w:rsidRDefault="005A083C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80E1E">
        <w:rPr>
          <w:rFonts w:ascii="Times New Roman" w:hAnsi="Times New Roman" w:cs="Times New Roman"/>
          <w:sz w:val="24"/>
          <w:szCs w:val="24"/>
        </w:rPr>
        <w:t xml:space="preserve">Начало                 </w:t>
      </w:r>
      <w:r w:rsidRPr="00280E1E">
        <w:rPr>
          <w:rFonts w:ascii="Times New Roman" w:hAnsi="Times New Roman" w:cs="Times New Roman"/>
          <w:sz w:val="24"/>
          <w:szCs w:val="24"/>
          <w:u w:val="single"/>
        </w:rPr>
        <w:t>январь</w:t>
      </w:r>
      <w:r w:rsidRPr="00280E1E">
        <w:rPr>
          <w:rFonts w:ascii="Times New Roman" w:hAnsi="Times New Roman" w:cs="Times New Roman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2014 г"/>
        </w:smartTagPr>
        <w:r w:rsidRPr="00280E1E">
          <w:rPr>
            <w:rFonts w:ascii="Times New Roman" w:hAnsi="Times New Roman" w:cs="Times New Roman"/>
            <w:sz w:val="24"/>
            <w:szCs w:val="24"/>
          </w:rPr>
          <w:t>2014 г</w:t>
        </w:r>
      </w:smartTag>
      <w:r w:rsidRPr="00280E1E">
        <w:rPr>
          <w:rFonts w:ascii="Times New Roman" w:hAnsi="Times New Roman" w:cs="Times New Roman"/>
          <w:sz w:val="24"/>
          <w:szCs w:val="24"/>
        </w:rPr>
        <w:t>.</w:t>
      </w:r>
    </w:p>
    <w:p w:rsidR="005A083C" w:rsidRPr="00583B91" w:rsidRDefault="005A083C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Окончание           </w:t>
      </w:r>
      <w:r>
        <w:rPr>
          <w:rFonts w:ascii="Times New Roman" w:hAnsi="Times New Roman" w:cs="Times New Roman"/>
          <w:sz w:val="24"/>
          <w:szCs w:val="24"/>
          <w:u w:val="single"/>
        </w:rPr>
        <w:t>декабрь</w:t>
      </w:r>
      <w:r w:rsidRPr="00583B91">
        <w:rPr>
          <w:rFonts w:ascii="Times New Roman" w:hAnsi="Times New Roman" w:cs="Times New Roman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2014 г"/>
        </w:smartTagPr>
        <w:r w:rsidRPr="00583B91">
          <w:rPr>
            <w:rFonts w:ascii="Times New Roman" w:hAnsi="Times New Roman" w:cs="Times New Roman"/>
            <w:sz w:val="24"/>
            <w:szCs w:val="24"/>
          </w:rPr>
          <w:t>201</w:t>
        </w:r>
        <w:r>
          <w:rPr>
            <w:rFonts w:ascii="Times New Roman" w:hAnsi="Times New Roman" w:cs="Times New Roman"/>
            <w:sz w:val="24"/>
            <w:szCs w:val="24"/>
          </w:rPr>
          <w:t>4</w:t>
        </w:r>
        <w:r w:rsidRPr="00583B91">
          <w:rPr>
            <w:rFonts w:ascii="Times New Roman" w:hAnsi="Times New Roman" w:cs="Times New Roman"/>
            <w:sz w:val="24"/>
            <w:szCs w:val="24"/>
          </w:rPr>
          <w:t xml:space="preserve"> г</w:t>
        </w:r>
      </w:smartTag>
      <w:r w:rsidRPr="00583B91">
        <w:rPr>
          <w:rFonts w:ascii="Times New Roman" w:hAnsi="Times New Roman" w:cs="Times New Roman"/>
          <w:sz w:val="24"/>
          <w:szCs w:val="24"/>
        </w:rPr>
        <w:t>.</w:t>
      </w:r>
    </w:p>
    <w:p w:rsidR="005A083C" w:rsidRDefault="005A083C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1.3.Стоимость услуги</w:t>
      </w:r>
      <w:r w:rsidRPr="00583B9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–</w:t>
      </w:r>
      <w:r w:rsidRPr="00583B9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122,00</w:t>
      </w:r>
      <w:r w:rsidRPr="00F149CB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тыс. руб. без учета НДС,</w:t>
      </w:r>
    </w:p>
    <w:p w:rsidR="005A083C" w:rsidRPr="00583B91" w:rsidRDefault="005A083C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 xml:space="preserve">в том числе: </w:t>
      </w:r>
    </w:p>
    <w:p w:rsidR="005A083C" w:rsidRPr="00583B91" w:rsidRDefault="005A083C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1-й квартал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583B9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30,00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5A083C" w:rsidRPr="00583B91" w:rsidRDefault="005A083C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2-й квартал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583B91">
        <w:rPr>
          <w:rFonts w:ascii="Times New Roman" w:hAnsi="Times New Roman" w:cs="Times New Roman"/>
          <w:sz w:val="24"/>
          <w:szCs w:val="24"/>
        </w:rPr>
        <w:t xml:space="preserve"> </w:t>
      </w:r>
      <w:r w:rsidRPr="00F149CB">
        <w:rPr>
          <w:rFonts w:ascii="Times New Roman" w:hAnsi="Times New Roman" w:cs="Times New Roman"/>
          <w:sz w:val="24"/>
          <w:szCs w:val="24"/>
          <w:u w:val="single"/>
        </w:rPr>
        <w:t>3</w:t>
      </w:r>
      <w:r>
        <w:rPr>
          <w:rFonts w:ascii="Times New Roman" w:hAnsi="Times New Roman" w:cs="Times New Roman"/>
          <w:sz w:val="24"/>
          <w:szCs w:val="24"/>
          <w:u w:val="single"/>
        </w:rPr>
        <w:t>1,00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5A083C" w:rsidRPr="00583B91" w:rsidRDefault="005A083C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3-й квартал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583B9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31,00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5A083C" w:rsidRPr="00280E1E" w:rsidRDefault="005A083C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80E1E">
        <w:rPr>
          <w:rFonts w:ascii="Times New Roman" w:hAnsi="Times New Roman" w:cs="Times New Roman"/>
          <w:sz w:val="24"/>
          <w:szCs w:val="24"/>
        </w:rPr>
        <w:t>4-й квартал –</w:t>
      </w:r>
      <w:r>
        <w:rPr>
          <w:rFonts w:ascii="Times New Roman" w:hAnsi="Times New Roman" w:cs="Times New Roman"/>
          <w:sz w:val="24"/>
          <w:szCs w:val="24"/>
          <w:u w:val="single"/>
        </w:rPr>
        <w:t>30,00</w:t>
      </w:r>
      <w:r w:rsidRPr="00280E1E">
        <w:rPr>
          <w:rFonts w:ascii="Times New Roman" w:hAnsi="Times New Roman" w:cs="Times New Roman"/>
          <w:sz w:val="24"/>
          <w:szCs w:val="24"/>
        </w:rPr>
        <w:t xml:space="preserve"> тыс. руб. без учета НДС.</w:t>
      </w:r>
    </w:p>
    <w:p w:rsidR="005A083C" w:rsidRDefault="005A083C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280E1E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280E1E">
        <w:rPr>
          <w:rFonts w:ascii="Times New Roman" w:hAnsi="Times New Roman" w:cs="Times New Roman"/>
          <w:b/>
          <w:sz w:val="24"/>
          <w:szCs w:val="24"/>
        </w:rPr>
        <w:t>. Описание и основные технические характеристики объекта работ</w:t>
      </w:r>
    </w:p>
    <w:p w:rsidR="005A083C" w:rsidRPr="00D031DE" w:rsidRDefault="005A083C" w:rsidP="00D031D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Мазут марки М-100, применяется в качестве топлива на котлоагрегатах, основные характеристики согласно ГОСТ 10585-99.</w:t>
      </w:r>
    </w:p>
    <w:p w:rsidR="005A083C" w:rsidRPr="00280E1E" w:rsidRDefault="005A083C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280E1E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280E1E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5A083C" w:rsidRPr="00280E1E" w:rsidRDefault="005A083C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0E1E">
        <w:rPr>
          <w:rFonts w:ascii="Times New Roman" w:hAnsi="Times New Roman" w:cs="Times New Roman"/>
          <w:b/>
          <w:sz w:val="24"/>
          <w:szCs w:val="24"/>
        </w:rPr>
        <w:t>3.1. Цель работы:</w:t>
      </w:r>
    </w:p>
    <w:p w:rsidR="005A083C" w:rsidRPr="005C1071" w:rsidRDefault="005A083C" w:rsidP="00A92B0B">
      <w:pPr>
        <w:spacing w:after="1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1071">
        <w:rPr>
          <w:rFonts w:ascii="Times New Roman" w:hAnsi="Times New Roman" w:cs="Times New Roman"/>
          <w:sz w:val="24"/>
          <w:szCs w:val="24"/>
          <w:lang w:eastAsia="en-US"/>
        </w:rPr>
        <w:t>Определение показателей топлива</w:t>
      </w:r>
      <w:bookmarkStart w:id="0" w:name="_GoBack"/>
      <w:bookmarkEnd w:id="0"/>
      <w:r w:rsidRPr="005C1071">
        <w:rPr>
          <w:rFonts w:ascii="Times New Roman" w:hAnsi="Times New Roman" w:cs="Times New Roman"/>
          <w:sz w:val="24"/>
          <w:szCs w:val="24"/>
          <w:lang w:eastAsia="en-US"/>
        </w:rPr>
        <w:t xml:space="preserve"> для о</w:t>
      </w:r>
      <w:r w:rsidRPr="005C1071">
        <w:rPr>
          <w:rFonts w:ascii="Times New Roman" w:hAnsi="Times New Roman" w:cs="Times New Roman"/>
          <w:sz w:val="24"/>
          <w:szCs w:val="24"/>
        </w:rPr>
        <w:t>беспечения режима эксплуатации оборудования, обеспечивающего работу электростанции без повреждений  и снижения экономичности.</w:t>
      </w:r>
    </w:p>
    <w:p w:rsidR="005A083C" w:rsidRPr="007F7681" w:rsidRDefault="005A083C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</w:rPr>
      </w:pPr>
    </w:p>
    <w:p w:rsidR="005A083C" w:rsidRPr="00583B91" w:rsidRDefault="005A083C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 </w:t>
      </w:r>
      <w:r w:rsidRPr="00583B91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5A083C" w:rsidRPr="00583B91" w:rsidRDefault="005A083C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 xml:space="preserve">объёмов </w:t>
      </w:r>
      <w:r>
        <w:rPr>
          <w:rFonts w:ascii="Times New Roman" w:hAnsi="Times New Roman" w:cs="Times New Roman"/>
          <w:b/>
          <w:sz w:val="24"/>
          <w:szCs w:val="24"/>
        </w:rPr>
        <w:t>услуг</w:t>
      </w:r>
    </w:p>
    <w:p w:rsidR="005A083C" w:rsidRDefault="005A083C" w:rsidP="00572713">
      <w:pPr>
        <w:widowControl/>
        <w:suppressAutoHyphens/>
        <w:autoSpaceDE/>
        <w:autoSpaceDN/>
        <w:adjustRightInd/>
        <w:ind w:firstLine="567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46"/>
        <w:gridCol w:w="6379"/>
        <w:gridCol w:w="1134"/>
        <w:gridCol w:w="986"/>
      </w:tblGrid>
      <w:tr w:rsidR="005A083C" w:rsidTr="009F1E26">
        <w:tc>
          <w:tcPr>
            <w:tcW w:w="846" w:type="dxa"/>
          </w:tcPr>
          <w:p w:rsidR="005A083C" w:rsidRPr="009F1E26" w:rsidRDefault="005A083C" w:rsidP="009F1E2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1E26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379" w:type="dxa"/>
          </w:tcPr>
          <w:p w:rsidR="005A083C" w:rsidRPr="009F1E26" w:rsidRDefault="005A083C" w:rsidP="009F1E2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1E2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1134" w:type="dxa"/>
          </w:tcPr>
          <w:p w:rsidR="005A083C" w:rsidRPr="009F1E26" w:rsidRDefault="005A083C" w:rsidP="009F1E2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1E26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986" w:type="dxa"/>
          </w:tcPr>
          <w:p w:rsidR="005A083C" w:rsidRPr="009F1E26" w:rsidRDefault="005A083C" w:rsidP="009F1E2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1E26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5A083C" w:rsidTr="00097D60">
        <w:tc>
          <w:tcPr>
            <w:tcW w:w="9345" w:type="dxa"/>
            <w:gridSpan w:val="4"/>
          </w:tcPr>
          <w:p w:rsidR="005A083C" w:rsidRPr="009F1E26" w:rsidRDefault="005A083C" w:rsidP="002E70D5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277B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Выполнить анализы проб жидкого топлива (мазут М100) </w:t>
            </w:r>
            <w:r w:rsidRPr="00CC1C95">
              <w:rPr>
                <w:rFonts w:ascii="Times New Roman" w:hAnsi="Times New Roman"/>
                <w:color w:val="000000"/>
                <w:sz w:val="24"/>
                <w:szCs w:val="24"/>
              </w:rPr>
              <w:t>по следующим показателям</w:t>
            </w:r>
          </w:p>
        </w:tc>
      </w:tr>
      <w:tr w:rsidR="005A083C" w:rsidRPr="00A92B0B" w:rsidTr="009F1E26">
        <w:tc>
          <w:tcPr>
            <w:tcW w:w="846" w:type="dxa"/>
          </w:tcPr>
          <w:p w:rsidR="005A083C" w:rsidRPr="00A92B0B" w:rsidRDefault="005A083C" w:rsidP="00A92B0B">
            <w:pPr>
              <w:widowControl/>
              <w:numPr>
                <w:ilvl w:val="0"/>
                <w:numId w:val="10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5A083C" w:rsidRPr="00FE0BA6" w:rsidRDefault="005A083C" w:rsidP="00FE0BA6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BC9"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 воды</w:t>
            </w:r>
          </w:p>
        </w:tc>
        <w:tc>
          <w:tcPr>
            <w:tcW w:w="1134" w:type="dxa"/>
          </w:tcPr>
          <w:p w:rsidR="005A083C" w:rsidRPr="00A92B0B" w:rsidRDefault="005A083C" w:rsidP="002E70D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</w:p>
        </w:tc>
        <w:tc>
          <w:tcPr>
            <w:tcW w:w="986" w:type="dxa"/>
          </w:tcPr>
          <w:p w:rsidR="005A083C" w:rsidRDefault="005A083C" w:rsidP="00A92B0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5A083C" w:rsidRPr="00A92B0B" w:rsidTr="009F1E26">
        <w:tc>
          <w:tcPr>
            <w:tcW w:w="846" w:type="dxa"/>
          </w:tcPr>
          <w:p w:rsidR="005A083C" w:rsidRPr="00A92B0B" w:rsidRDefault="005A083C" w:rsidP="00A92B0B">
            <w:pPr>
              <w:widowControl/>
              <w:numPr>
                <w:ilvl w:val="0"/>
                <w:numId w:val="10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5A083C" w:rsidRPr="00FE0BA6" w:rsidRDefault="005A083C" w:rsidP="00FE0BA6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BC9">
              <w:rPr>
                <w:rFonts w:ascii="Times New Roman" w:hAnsi="Times New Roman"/>
                <w:color w:val="000000"/>
                <w:sz w:val="24"/>
                <w:szCs w:val="24"/>
              </w:rPr>
              <w:t>Плотность</w:t>
            </w:r>
          </w:p>
        </w:tc>
        <w:tc>
          <w:tcPr>
            <w:tcW w:w="1134" w:type="dxa"/>
          </w:tcPr>
          <w:p w:rsidR="005A083C" w:rsidRDefault="005A083C" w:rsidP="002E70D5">
            <w:pPr>
              <w:jc w:val="center"/>
            </w:pPr>
            <w:r w:rsidRPr="00502984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</w:p>
        </w:tc>
        <w:tc>
          <w:tcPr>
            <w:tcW w:w="986" w:type="dxa"/>
          </w:tcPr>
          <w:p w:rsidR="005A083C" w:rsidRDefault="005A083C" w:rsidP="00A92B0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5A083C" w:rsidRPr="00A92B0B" w:rsidTr="009F1E26">
        <w:tc>
          <w:tcPr>
            <w:tcW w:w="846" w:type="dxa"/>
          </w:tcPr>
          <w:p w:rsidR="005A083C" w:rsidRPr="00A92B0B" w:rsidRDefault="005A083C" w:rsidP="00A92B0B">
            <w:pPr>
              <w:widowControl/>
              <w:numPr>
                <w:ilvl w:val="0"/>
                <w:numId w:val="10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5A083C" w:rsidRPr="00FE0BA6" w:rsidRDefault="005A083C" w:rsidP="00FE0BA6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BC9">
              <w:rPr>
                <w:rFonts w:ascii="Times New Roman" w:hAnsi="Times New Roman"/>
                <w:color w:val="000000"/>
                <w:sz w:val="24"/>
                <w:szCs w:val="24"/>
              </w:rPr>
              <w:t>Температура вспышки в открытом тигле, температура застывания</w:t>
            </w:r>
          </w:p>
        </w:tc>
        <w:tc>
          <w:tcPr>
            <w:tcW w:w="1134" w:type="dxa"/>
          </w:tcPr>
          <w:p w:rsidR="005A083C" w:rsidRDefault="005A083C" w:rsidP="002E70D5">
            <w:pPr>
              <w:jc w:val="center"/>
            </w:pPr>
            <w:r w:rsidRPr="00502984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</w:p>
        </w:tc>
        <w:tc>
          <w:tcPr>
            <w:tcW w:w="986" w:type="dxa"/>
          </w:tcPr>
          <w:p w:rsidR="005A083C" w:rsidRDefault="005A083C" w:rsidP="00A92B0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A083C" w:rsidRPr="00A92B0B" w:rsidTr="009F1E26">
        <w:tc>
          <w:tcPr>
            <w:tcW w:w="846" w:type="dxa"/>
          </w:tcPr>
          <w:p w:rsidR="005A083C" w:rsidRPr="00A92B0B" w:rsidRDefault="005A083C" w:rsidP="00A92B0B">
            <w:pPr>
              <w:widowControl/>
              <w:numPr>
                <w:ilvl w:val="0"/>
                <w:numId w:val="10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5A083C" w:rsidRPr="00FE0BA6" w:rsidRDefault="005A083C" w:rsidP="00FE0BA6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B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Теплота сгорания низшая </w:t>
            </w:r>
          </w:p>
        </w:tc>
        <w:tc>
          <w:tcPr>
            <w:tcW w:w="1134" w:type="dxa"/>
          </w:tcPr>
          <w:p w:rsidR="005A083C" w:rsidRDefault="005A083C" w:rsidP="002E70D5">
            <w:pPr>
              <w:jc w:val="center"/>
            </w:pPr>
            <w:r w:rsidRPr="00502984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</w:p>
        </w:tc>
        <w:tc>
          <w:tcPr>
            <w:tcW w:w="986" w:type="dxa"/>
          </w:tcPr>
          <w:p w:rsidR="005A083C" w:rsidRDefault="005A083C" w:rsidP="00A92B0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5A083C" w:rsidRPr="00A92B0B" w:rsidTr="009F1E26">
        <w:tc>
          <w:tcPr>
            <w:tcW w:w="846" w:type="dxa"/>
          </w:tcPr>
          <w:p w:rsidR="005A083C" w:rsidRPr="00A92B0B" w:rsidRDefault="005A083C" w:rsidP="00A92B0B">
            <w:pPr>
              <w:widowControl/>
              <w:numPr>
                <w:ilvl w:val="0"/>
                <w:numId w:val="10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5A083C" w:rsidRPr="00FE0BA6" w:rsidRDefault="005A083C" w:rsidP="00FE0BA6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BC9">
              <w:rPr>
                <w:rFonts w:ascii="Times New Roman" w:hAnsi="Times New Roman"/>
                <w:color w:val="000000"/>
                <w:sz w:val="24"/>
                <w:szCs w:val="24"/>
              </w:rPr>
              <w:t>Теплота сгорания высшая</w:t>
            </w:r>
          </w:p>
        </w:tc>
        <w:tc>
          <w:tcPr>
            <w:tcW w:w="1134" w:type="dxa"/>
          </w:tcPr>
          <w:p w:rsidR="005A083C" w:rsidRDefault="005A083C" w:rsidP="002E70D5">
            <w:pPr>
              <w:jc w:val="center"/>
            </w:pPr>
            <w:r w:rsidRPr="00502984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</w:p>
        </w:tc>
        <w:tc>
          <w:tcPr>
            <w:tcW w:w="986" w:type="dxa"/>
          </w:tcPr>
          <w:p w:rsidR="005A083C" w:rsidRDefault="005A083C" w:rsidP="00A92B0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5A083C" w:rsidRPr="00A92B0B" w:rsidTr="009F1E26">
        <w:tc>
          <w:tcPr>
            <w:tcW w:w="846" w:type="dxa"/>
          </w:tcPr>
          <w:p w:rsidR="005A083C" w:rsidRPr="00A92B0B" w:rsidRDefault="005A083C" w:rsidP="00A92B0B">
            <w:pPr>
              <w:widowControl/>
              <w:numPr>
                <w:ilvl w:val="0"/>
                <w:numId w:val="10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5A083C" w:rsidRPr="00FE0BA6" w:rsidRDefault="005A083C" w:rsidP="00FE0BA6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B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Содержание механических примесей </w:t>
            </w:r>
          </w:p>
        </w:tc>
        <w:tc>
          <w:tcPr>
            <w:tcW w:w="1134" w:type="dxa"/>
          </w:tcPr>
          <w:p w:rsidR="005A083C" w:rsidRDefault="005A083C" w:rsidP="002E70D5">
            <w:pPr>
              <w:jc w:val="center"/>
            </w:pPr>
            <w:r w:rsidRPr="00502984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</w:p>
        </w:tc>
        <w:tc>
          <w:tcPr>
            <w:tcW w:w="986" w:type="dxa"/>
          </w:tcPr>
          <w:p w:rsidR="005A083C" w:rsidRDefault="005A083C" w:rsidP="00A92B0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A083C" w:rsidRPr="00A92B0B" w:rsidTr="009F1E26">
        <w:tc>
          <w:tcPr>
            <w:tcW w:w="846" w:type="dxa"/>
          </w:tcPr>
          <w:p w:rsidR="005A083C" w:rsidRPr="00A92B0B" w:rsidRDefault="005A083C" w:rsidP="00A92B0B">
            <w:pPr>
              <w:widowControl/>
              <w:numPr>
                <w:ilvl w:val="0"/>
                <w:numId w:val="10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5A083C" w:rsidRPr="00FE0BA6" w:rsidRDefault="005A083C" w:rsidP="00FE0BA6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Массовая доля водорода</w:t>
            </w:r>
            <w:r w:rsidRPr="00277B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5A083C" w:rsidRDefault="005A083C" w:rsidP="002E70D5">
            <w:pPr>
              <w:jc w:val="center"/>
            </w:pPr>
            <w:r w:rsidRPr="00502984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</w:p>
        </w:tc>
        <w:tc>
          <w:tcPr>
            <w:tcW w:w="986" w:type="dxa"/>
          </w:tcPr>
          <w:p w:rsidR="005A083C" w:rsidRDefault="005A083C" w:rsidP="00A92B0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5A083C" w:rsidRPr="00A92B0B" w:rsidTr="009F1E26">
        <w:tc>
          <w:tcPr>
            <w:tcW w:w="846" w:type="dxa"/>
          </w:tcPr>
          <w:p w:rsidR="005A083C" w:rsidRPr="00A92B0B" w:rsidRDefault="005A083C" w:rsidP="00A92B0B">
            <w:pPr>
              <w:widowControl/>
              <w:numPr>
                <w:ilvl w:val="0"/>
                <w:numId w:val="10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5A083C" w:rsidRPr="00FE0BA6" w:rsidRDefault="005A083C" w:rsidP="00FE0BA6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BC9">
              <w:rPr>
                <w:rFonts w:ascii="Times New Roman" w:hAnsi="Times New Roman"/>
                <w:color w:val="000000"/>
                <w:sz w:val="24"/>
                <w:szCs w:val="24"/>
              </w:rPr>
              <w:t>Массовая доля серы</w:t>
            </w:r>
          </w:p>
        </w:tc>
        <w:tc>
          <w:tcPr>
            <w:tcW w:w="1134" w:type="dxa"/>
          </w:tcPr>
          <w:p w:rsidR="005A083C" w:rsidRDefault="005A083C" w:rsidP="002E70D5">
            <w:pPr>
              <w:jc w:val="center"/>
            </w:pPr>
            <w:r w:rsidRPr="00502984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</w:p>
        </w:tc>
        <w:tc>
          <w:tcPr>
            <w:tcW w:w="986" w:type="dxa"/>
          </w:tcPr>
          <w:p w:rsidR="005A083C" w:rsidRDefault="005A083C" w:rsidP="00A92B0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5A083C" w:rsidRPr="00A92B0B" w:rsidTr="009F1E26">
        <w:tc>
          <w:tcPr>
            <w:tcW w:w="846" w:type="dxa"/>
          </w:tcPr>
          <w:p w:rsidR="005A083C" w:rsidRPr="00A92B0B" w:rsidRDefault="005A083C" w:rsidP="00A92B0B">
            <w:pPr>
              <w:widowControl/>
              <w:numPr>
                <w:ilvl w:val="0"/>
                <w:numId w:val="10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5A083C" w:rsidRPr="00FE0BA6" w:rsidRDefault="005A083C" w:rsidP="00FE0BA6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7BC9">
              <w:rPr>
                <w:rFonts w:ascii="Times New Roman" w:hAnsi="Times New Roman"/>
                <w:color w:val="000000"/>
                <w:sz w:val="24"/>
                <w:szCs w:val="24"/>
              </w:rPr>
              <w:t>Зольность</w:t>
            </w:r>
          </w:p>
        </w:tc>
        <w:tc>
          <w:tcPr>
            <w:tcW w:w="1134" w:type="dxa"/>
          </w:tcPr>
          <w:p w:rsidR="005A083C" w:rsidRDefault="005A083C" w:rsidP="002E70D5">
            <w:pPr>
              <w:jc w:val="center"/>
            </w:pPr>
            <w:r w:rsidRPr="00502984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</w:p>
        </w:tc>
        <w:tc>
          <w:tcPr>
            <w:tcW w:w="986" w:type="dxa"/>
          </w:tcPr>
          <w:p w:rsidR="005A083C" w:rsidRDefault="005A083C" w:rsidP="00A92B0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5A083C" w:rsidRPr="00A92B0B" w:rsidTr="009F1E26">
        <w:tc>
          <w:tcPr>
            <w:tcW w:w="846" w:type="dxa"/>
          </w:tcPr>
          <w:p w:rsidR="005A083C" w:rsidRPr="00A92B0B" w:rsidRDefault="005A083C" w:rsidP="00A92B0B">
            <w:pPr>
              <w:widowControl/>
              <w:numPr>
                <w:ilvl w:val="0"/>
                <w:numId w:val="10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5A083C" w:rsidRPr="006863BC" w:rsidRDefault="005A083C" w:rsidP="001B7D72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277BC9">
              <w:rPr>
                <w:rFonts w:ascii="Times New Roman" w:hAnsi="Times New Roman"/>
                <w:color w:val="000000"/>
                <w:sz w:val="24"/>
                <w:szCs w:val="24"/>
              </w:rPr>
              <w:t>Вязкость условная</w:t>
            </w:r>
          </w:p>
        </w:tc>
        <w:tc>
          <w:tcPr>
            <w:tcW w:w="1134" w:type="dxa"/>
          </w:tcPr>
          <w:p w:rsidR="005A083C" w:rsidRDefault="005A083C" w:rsidP="002E70D5">
            <w:pPr>
              <w:jc w:val="center"/>
            </w:pPr>
            <w:r w:rsidRPr="00502984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</w:p>
        </w:tc>
        <w:tc>
          <w:tcPr>
            <w:tcW w:w="986" w:type="dxa"/>
          </w:tcPr>
          <w:p w:rsidR="005A083C" w:rsidRDefault="005A083C" w:rsidP="00A92B0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5A083C" w:rsidRPr="005C1071" w:rsidRDefault="005A083C" w:rsidP="00557E1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C1071">
        <w:rPr>
          <w:rFonts w:ascii="Times New Roman" w:hAnsi="Times New Roman" w:cs="Times New Roman"/>
          <w:b/>
          <w:sz w:val="24"/>
          <w:szCs w:val="24"/>
        </w:rPr>
        <w:t>3.3. Особые условия</w:t>
      </w:r>
      <w:r w:rsidRPr="005C1071">
        <w:rPr>
          <w:rFonts w:ascii="Times New Roman" w:hAnsi="Times New Roman" w:cs="Times New Roman"/>
          <w:b/>
          <w:bCs/>
          <w:sz w:val="24"/>
          <w:szCs w:val="24"/>
        </w:rPr>
        <w:t xml:space="preserve"> оказания услуг:</w:t>
      </w:r>
    </w:p>
    <w:p w:rsidR="005A083C" w:rsidRPr="005C1071" w:rsidRDefault="005A083C" w:rsidP="0054514A">
      <w:pPr>
        <w:pStyle w:val="BodyText2"/>
        <w:numPr>
          <w:ilvl w:val="0"/>
          <w:numId w:val="11"/>
        </w:numPr>
        <w:tabs>
          <w:tab w:val="clear" w:pos="720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bookmarkStart w:id="1" w:name="_Toc154808869"/>
      <w:bookmarkStart w:id="2" w:name="_Toc154810999"/>
      <w:bookmarkStart w:id="3" w:name="_Toc154983027"/>
      <w:bookmarkStart w:id="4" w:name="_Toc157941947"/>
      <w:bookmarkStart w:id="5" w:name="_Toc159385168"/>
      <w:r w:rsidRPr="005C1071">
        <w:rPr>
          <w:rFonts w:ascii="Times New Roman" w:hAnsi="Times New Roman"/>
          <w:sz w:val="24"/>
          <w:szCs w:val="24"/>
        </w:rPr>
        <w:t>Выполнение требований:</w:t>
      </w:r>
    </w:p>
    <w:p w:rsidR="005A083C" w:rsidRPr="005C1071" w:rsidRDefault="005A083C" w:rsidP="00E11591">
      <w:pPr>
        <w:pStyle w:val="BodyText2"/>
        <w:tabs>
          <w:tab w:val="left" w:pos="1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1071">
        <w:rPr>
          <w:rFonts w:ascii="Times New Roman" w:hAnsi="Times New Roman"/>
          <w:sz w:val="24"/>
          <w:szCs w:val="24"/>
        </w:rPr>
        <w:t>а) СО 34.20.501–2003 Правила технической эксплуатации электрических станций и сетей Российской Федерации.</w:t>
      </w:r>
    </w:p>
    <w:p w:rsidR="005A083C" w:rsidRPr="005C1071" w:rsidRDefault="005A083C" w:rsidP="00E11591">
      <w:pPr>
        <w:pStyle w:val="BodyText2"/>
        <w:tabs>
          <w:tab w:val="left" w:pos="1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1071">
        <w:rPr>
          <w:rFonts w:ascii="Times New Roman" w:hAnsi="Times New Roman"/>
          <w:sz w:val="24"/>
          <w:szCs w:val="24"/>
        </w:rPr>
        <w:t>б) Правила учета топлива на электростанциях.</w:t>
      </w:r>
    </w:p>
    <w:p w:rsidR="005A083C" w:rsidRPr="005C1071" w:rsidRDefault="005A083C" w:rsidP="00E11591">
      <w:pPr>
        <w:pStyle w:val="BodyText2"/>
        <w:tabs>
          <w:tab w:val="left" w:pos="1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1071">
        <w:rPr>
          <w:rFonts w:ascii="Times New Roman" w:hAnsi="Times New Roman"/>
          <w:sz w:val="24"/>
          <w:szCs w:val="24"/>
        </w:rPr>
        <w:t>в) СО 34.03.201–97 (РД 153–34.03.201–97) Правила техники безопасности при эксплуатации тепломеханического оборудования электрических станций и тепловых сетей.</w:t>
      </w:r>
    </w:p>
    <w:p w:rsidR="005A083C" w:rsidRPr="005C1071" w:rsidRDefault="005A083C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1071">
        <w:rPr>
          <w:rFonts w:ascii="Times New Roman" w:hAnsi="Times New Roman" w:cs="Times New Roman"/>
          <w:b/>
          <w:sz w:val="24"/>
          <w:szCs w:val="24"/>
        </w:rPr>
        <w:t>3.4. Специальные требования</w:t>
      </w:r>
      <w:bookmarkEnd w:id="1"/>
      <w:bookmarkEnd w:id="2"/>
      <w:bookmarkEnd w:id="3"/>
      <w:bookmarkEnd w:id="4"/>
      <w:bookmarkEnd w:id="5"/>
      <w:r w:rsidRPr="005C1071">
        <w:rPr>
          <w:rFonts w:ascii="Times New Roman" w:hAnsi="Times New Roman" w:cs="Times New Roman"/>
          <w:b/>
          <w:sz w:val="24"/>
          <w:szCs w:val="24"/>
        </w:rPr>
        <w:t>:</w:t>
      </w:r>
    </w:p>
    <w:p w:rsidR="005A083C" w:rsidRPr="005C1071" w:rsidRDefault="005A083C" w:rsidP="002E70D5">
      <w:pPr>
        <w:numPr>
          <w:ilvl w:val="0"/>
          <w:numId w:val="13"/>
        </w:numPr>
        <w:tabs>
          <w:tab w:val="clear" w:pos="-1056"/>
          <w:tab w:val="num" w:pos="180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C1071">
        <w:rPr>
          <w:rFonts w:ascii="Times New Roman" w:hAnsi="Times New Roman" w:cs="Times New Roman"/>
          <w:sz w:val="24"/>
          <w:szCs w:val="24"/>
        </w:rPr>
        <w:t>наличие Свидетельства о членстве в СРО не требуются;</w:t>
      </w:r>
    </w:p>
    <w:p w:rsidR="005A083C" w:rsidRPr="005C1071" w:rsidRDefault="005A083C" w:rsidP="002E70D5">
      <w:pPr>
        <w:numPr>
          <w:ilvl w:val="0"/>
          <w:numId w:val="13"/>
        </w:numPr>
        <w:tabs>
          <w:tab w:val="clear" w:pos="-1056"/>
          <w:tab w:val="num" w:pos="180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C1071">
        <w:rPr>
          <w:rFonts w:ascii="Times New Roman" w:hAnsi="Times New Roman" w:cs="Times New Roman"/>
          <w:bCs/>
          <w:sz w:val="24"/>
          <w:szCs w:val="24"/>
        </w:rPr>
        <w:t>наличие аттестата аккредитации Федерального агентства по техническому регулированию и метрологии Российской Федерации на техническую компетентность и независимость;</w:t>
      </w:r>
    </w:p>
    <w:p w:rsidR="005A083C" w:rsidRPr="00280E1E" w:rsidRDefault="005A083C" w:rsidP="00572713">
      <w:pPr>
        <w:widowControl/>
        <w:autoSpaceDE/>
        <w:autoSpaceDN/>
        <w:adjustRightInd/>
        <w:jc w:val="both"/>
        <w:rPr>
          <w:rFonts w:ascii="Times New Roman" w:hAnsi="Times New Roman" w:cs="Times New Roman"/>
          <w:i/>
          <w:color w:val="0070C0"/>
          <w:sz w:val="24"/>
          <w:szCs w:val="24"/>
        </w:rPr>
      </w:pPr>
      <w:r w:rsidRPr="00280E1E">
        <w:rPr>
          <w:rFonts w:ascii="Times New Roman" w:hAnsi="Times New Roman" w:cs="Times New Roman"/>
          <w:b/>
          <w:sz w:val="24"/>
          <w:szCs w:val="24"/>
        </w:rPr>
        <w:t xml:space="preserve">3.5. Результат оказания услуг: </w:t>
      </w:r>
    </w:p>
    <w:p w:rsidR="005A083C" w:rsidRPr="00280E1E" w:rsidRDefault="005A083C" w:rsidP="001C4AA1">
      <w:pPr>
        <w:jc w:val="both"/>
        <w:rPr>
          <w:rFonts w:ascii="Times New Roman" w:hAnsi="Times New Roman" w:cs="Times New Roman"/>
          <w:sz w:val="24"/>
          <w:szCs w:val="24"/>
        </w:rPr>
      </w:pPr>
      <w:r w:rsidRPr="00280E1E">
        <w:rPr>
          <w:rFonts w:ascii="Times New Roman" w:hAnsi="Times New Roman" w:cs="Times New Roman"/>
          <w:sz w:val="24"/>
          <w:szCs w:val="24"/>
        </w:rPr>
        <w:t>Результаты анализов оформить в виде протоколов и предоставить на Первомайскую ТЭЦ-14 филиала «Невский» ОАО «ТГК-1» два первых экземпляра.</w:t>
      </w:r>
    </w:p>
    <w:p w:rsidR="005A083C" w:rsidRPr="00A56F88" w:rsidRDefault="005A083C" w:rsidP="00572713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A083C" w:rsidRDefault="005A083C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5A083C" w:rsidRPr="0016600F" w:rsidRDefault="005A083C" w:rsidP="00280E1E">
      <w:pPr>
        <w:jc w:val="both"/>
        <w:rPr>
          <w:rFonts w:ascii="Times New Roman" w:hAnsi="Times New Roman" w:cs="Times New Roman"/>
          <w:sz w:val="24"/>
          <w:szCs w:val="24"/>
        </w:rPr>
      </w:pPr>
      <w:r w:rsidRPr="0016600F">
        <w:rPr>
          <w:rFonts w:ascii="Times New Roman" w:hAnsi="Times New Roman" w:cs="Times New Roman"/>
          <w:sz w:val="24"/>
          <w:szCs w:val="24"/>
        </w:rPr>
        <w:tab/>
      </w:r>
    </w:p>
    <w:p w:rsidR="005A083C" w:rsidRPr="0016600F" w:rsidRDefault="005A083C" w:rsidP="00280E1E">
      <w:pPr>
        <w:rPr>
          <w:rFonts w:ascii="Times New Roman" w:hAnsi="Times New Roman" w:cs="Times New Roman"/>
          <w:sz w:val="24"/>
          <w:szCs w:val="24"/>
        </w:rPr>
      </w:pPr>
      <w:r w:rsidRPr="0016600F">
        <w:rPr>
          <w:rFonts w:ascii="Times New Roman" w:hAnsi="Times New Roman" w:cs="Times New Roman"/>
          <w:sz w:val="24"/>
          <w:szCs w:val="24"/>
        </w:rPr>
        <w:t xml:space="preserve">Директор Первомайской ТЭЦ-14 </w:t>
      </w:r>
    </w:p>
    <w:p w:rsidR="005A083C" w:rsidRPr="0016600F" w:rsidRDefault="005A083C" w:rsidP="00280E1E">
      <w:pPr>
        <w:rPr>
          <w:rFonts w:ascii="Times New Roman" w:hAnsi="Times New Roman" w:cs="Times New Roman"/>
          <w:sz w:val="24"/>
          <w:szCs w:val="24"/>
        </w:rPr>
      </w:pPr>
      <w:r w:rsidRPr="0016600F">
        <w:rPr>
          <w:rFonts w:ascii="Times New Roman" w:hAnsi="Times New Roman" w:cs="Times New Roman"/>
          <w:sz w:val="24"/>
          <w:szCs w:val="24"/>
        </w:rPr>
        <w:t>фили</w:t>
      </w:r>
      <w:r>
        <w:rPr>
          <w:rFonts w:ascii="Times New Roman" w:hAnsi="Times New Roman" w:cs="Times New Roman"/>
          <w:sz w:val="24"/>
          <w:szCs w:val="24"/>
        </w:rPr>
        <w:t>ала «Невский» ОАО «ТГК-1»  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10740"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 w:rsidRPr="00110740">
        <w:rPr>
          <w:rFonts w:ascii="Times New Roman" w:hAnsi="Times New Roman" w:cs="Times New Roman"/>
          <w:sz w:val="24"/>
          <w:szCs w:val="24"/>
          <w:u w:val="single"/>
        </w:rPr>
        <w:t>С.А. Мирошниченко</w:t>
      </w:r>
      <w:r w:rsidRPr="0016600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A083C" w:rsidRPr="00110740" w:rsidRDefault="005A083C" w:rsidP="00280E1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i/>
          <w:sz w:val="24"/>
          <w:szCs w:val="24"/>
          <w:vertAlign w:val="superscript"/>
        </w:rPr>
      </w:pP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>(подпись)</w:t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>(ИО Фамилия)</w:t>
      </w:r>
    </w:p>
    <w:p w:rsidR="005A083C" w:rsidRPr="0016600F" w:rsidRDefault="005A083C" w:rsidP="00280E1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A083C" w:rsidRPr="0016600F" w:rsidRDefault="005A083C" w:rsidP="00280E1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A083C" w:rsidRPr="0016600F" w:rsidRDefault="005A083C" w:rsidP="00280E1E">
      <w:pPr>
        <w:jc w:val="both"/>
        <w:rPr>
          <w:rFonts w:ascii="Times New Roman" w:hAnsi="Times New Roman" w:cs="Times New Roman"/>
          <w:sz w:val="24"/>
          <w:szCs w:val="24"/>
        </w:rPr>
      </w:pPr>
      <w:r w:rsidRPr="0016600F">
        <w:rPr>
          <w:rFonts w:ascii="Times New Roman" w:hAnsi="Times New Roman" w:cs="Times New Roman"/>
          <w:sz w:val="24"/>
          <w:szCs w:val="24"/>
        </w:rPr>
        <w:t>Главный инженер</w:t>
      </w:r>
      <w:r w:rsidRPr="0016600F">
        <w:rPr>
          <w:rFonts w:ascii="Times New Roman" w:hAnsi="Times New Roman" w:cs="Times New Roman"/>
          <w:sz w:val="24"/>
          <w:szCs w:val="24"/>
        </w:rPr>
        <w:tab/>
      </w:r>
      <w:r w:rsidRPr="0016600F">
        <w:rPr>
          <w:rFonts w:ascii="Times New Roman" w:hAnsi="Times New Roman" w:cs="Times New Roman"/>
          <w:sz w:val="24"/>
          <w:szCs w:val="24"/>
        </w:rPr>
        <w:tab/>
      </w:r>
      <w:r w:rsidRPr="0016600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__________________</w:t>
      </w:r>
      <w:r w:rsidRPr="0016600F">
        <w:rPr>
          <w:rFonts w:ascii="Times New Roman" w:hAnsi="Times New Roman" w:cs="Times New Roman"/>
          <w:sz w:val="24"/>
          <w:szCs w:val="24"/>
        </w:rPr>
        <w:tab/>
      </w:r>
      <w:r w:rsidRPr="00110740"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 w:rsidRPr="00110740">
        <w:rPr>
          <w:rFonts w:ascii="Times New Roman" w:hAnsi="Times New Roman" w:cs="Times New Roman"/>
          <w:sz w:val="24"/>
          <w:szCs w:val="24"/>
          <w:u w:val="single"/>
        </w:rPr>
        <w:t>Ю.В. Столяров</w:t>
      </w:r>
    </w:p>
    <w:p w:rsidR="005A083C" w:rsidRPr="00110740" w:rsidRDefault="005A083C" w:rsidP="00280E1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i/>
          <w:sz w:val="24"/>
          <w:szCs w:val="24"/>
          <w:vertAlign w:val="superscript"/>
        </w:rPr>
      </w:pP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>(подпись)</w:t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>(ИО Фамилия)</w:t>
      </w:r>
    </w:p>
    <w:p w:rsidR="005A083C" w:rsidRPr="0016600F" w:rsidRDefault="005A083C" w:rsidP="00280E1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A083C" w:rsidRPr="0016600F" w:rsidRDefault="005A083C" w:rsidP="00280E1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A083C" w:rsidRPr="0016600F" w:rsidRDefault="005A083C" w:rsidP="00280E1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ХЦ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 w:rsidRPr="0011074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110740"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</w:t>
      </w:r>
      <w:r w:rsidRPr="00110740">
        <w:rPr>
          <w:rFonts w:ascii="Times New Roman" w:hAnsi="Times New Roman" w:cs="Times New Roman"/>
          <w:sz w:val="24"/>
          <w:szCs w:val="24"/>
          <w:u w:val="single"/>
        </w:rPr>
        <w:t>И.В. Козлова</w:t>
      </w:r>
    </w:p>
    <w:p w:rsidR="005A083C" w:rsidRPr="00110740" w:rsidRDefault="005A083C" w:rsidP="00280E1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i/>
          <w:sz w:val="24"/>
          <w:szCs w:val="24"/>
          <w:vertAlign w:val="superscript"/>
        </w:rPr>
      </w:pP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>(подпись)</w:t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>(ИО Фамилия)</w:t>
      </w:r>
    </w:p>
    <w:p w:rsidR="005A083C" w:rsidRPr="0016600F" w:rsidRDefault="005A083C" w:rsidP="00280E1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A083C" w:rsidRDefault="005A083C" w:rsidP="00280E1E">
      <w:pPr>
        <w:jc w:val="both"/>
      </w:pPr>
    </w:p>
    <w:sectPr w:rsidR="005A083C" w:rsidSect="001036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083C" w:rsidRDefault="005A083C" w:rsidP="007F7681">
      <w:r>
        <w:separator/>
      </w:r>
    </w:p>
  </w:endnote>
  <w:endnote w:type="continuationSeparator" w:id="0">
    <w:p w:rsidR="005A083C" w:rsidRDefault="005A083C" w:rsidP="007F76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083C" w:rsidRDefault="005A083C" w:rsidP="007F7681">
      <w:r>
        <w:separator/>
      </w:r>
    </w:p>
  </w:footnote>
  <w:footnote w:type="continuationSeparator" w:id="0">
    <w:p w:rsidR="005A083C" w:rsidRDefault="005A083C" w:rsidP="007F768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5442A"/>
    <w:multiLevelType w:val="hybridMultilevel"/>
    <w:tmpl w:val="8E305BF0"/>
    <w:lvl w:ilvl="0" w:tplc="4B0C786C">
      <w:start w:val="1"/>
      <w:numFmt w:val="bullet"/>
      <w:lvlText w:val=""/>
      <w:lvlJc w:val="left"/>
      <w:pPr>
        <w:tabs>
          <w:tab w:val="num" w:pos="-1056"/>
        </w:tabs>
        <w:ind w:left="-10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-1764"/>
        </w:tabs>
        <w:ind w:left="-17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-1044"/>
        </w:tabs>
        <w:ind w:left="-10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-324"/>
        </w:tabs>
        <w:ind w:left="-3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"/>
        </w:tabs>
        <w:ind w:left="39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1116"/>
        </w:tabs>
        <w:ind w:left="11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1836"/>
        </w:tabs>
        <w:ind w:left="18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2556"/>
        </w:tabs>
        <w:ind w:left="255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3276"/>
        </w:tabs>
        <w:ind w:left="3276" w:hanging="360"/>
      </w:pPr>
      <w:rPr>
        <w:rFonts w:ascii="Wingdings" w:hAnsi="Wingdings" w:hint="default"/>
      </w:rPr>
    </w:lvl>
  </w:abstractNum>
  <w:abstractNum w:abstractNumId="1">
    <w:nsid w:val="072B1D1D"/>
    <w:multiLevelType w:val="hybridMultilevel"/>
    <w:tmpl w:val="3CF88482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18506210"/>
    <w:multiLevelType w:val="multilevel"/>
    <w:tmpl w:val="8D8CCEB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5">
    <w:nsid w:val="1AD87EFD"/>
    <w:multiLevelType w:val="multilevel"/>
    <w:tmpl w:val="A37660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27547371"/>
    <w:multiLevelType w:val="hybridMultilevel"/>
    <w:tmpl w:val="25544F9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0F864D4"/>
    <w:multiLevelType w:val="hybridMultilevel"/>
    <w:tmpl w:val="A3743E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3B130E52"/>
    <w:multiLevelType w:val="multilevel"/>
    <w:tmpl w:val="34C260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cs="Times New Roman" w:hint="default"/>
      </w:rPr>
    </w:lvl>
  </w:abstractNum>
  <w:abstractNum w:abstractNumId="11">
    <w:nsid w:val="4BFE0DCE"/>
    <w:multiLevelType w:val="multilevel"/>
    <w:tmpl w:val="60643B4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2">
    <w:nsid w:val="688D4351"/>
    <w:multiLevelType w:val="hybridMultilevel"/>
    <w:tmpl w:val="8E9A2F46"/>
    <w:lvl w:ilvl="0" w:tplc="4B0C786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-348"/>
        </w:tabs>
        <w:ind w:left="-3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72"/>
        </w:tabs>
        <w:ind w:left="3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092"/>
        </w:tabs>
        <w:ind w:left="10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812"/>
        </w:tabs>
        <w:ind w:left="181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532"/>
        </w:tabs>
        <w:ind w:left="25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252"/>
        </w:tabs>
        <w:ind w:left="32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972"/>
        </w:tabs>
        <w:ind w:left="397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692"/>
        </w:tabs>
        <w:ind w:left="4692" w:hanging="360"/>
      </w:pPr>
      <w:rPr>
        <w:rFonts w:ascii="Wingdings" w:hAnsi="Wingdings" w:hint="default"/>
      </w:rPr>
    </w:lvl>
  </w:abstractNum>
  <w:abstractNum w:abstractNumId="13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9"/>
  </w:num>
  <w:num w:numId="4">
    <w:abstractNumId w:val="6"/>
  </w:num>
  <w:num w:numId="5">
    <w:abstractNumId w:val="13"/>
  </w:num>
  <w:num w:numId="6">
    <w:abstractNumId w:val="11"/>
  </w:num>
  <w:num w:numId="7">
    <w:abstractNumId w:val="4"/>
  </w:num>
  <w:num w:numId="8">
    <w:abstractNumId w:val="1"/>
  </w:num>
  <w:num w:numId="9">
    <w:abstractNumId w:val="7"/>
  </w:num>
  <w:num w:numId="10">
    <w:abstractNumId w:val="8"/>
  </w:num>
  <w:num w:numId="11">
    <w:abstractNumId w:val="10"/>
  </w:num>
  <w:num w:numId="12">
    <w:abstractNumId w:val="5"/>
  </w:num>
  <w:num w:numId="13">
    <w:abstractNumId w:val="0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F099E"/>
    <w:rsid w:val="00001490"/>
    <w:rsid w:val="00014DF1"/>
    <w:rsid w:val="00020BBB"/>
    <w:rsid w:val="000270EC"/>
    <w:rsid w:val="000315E3"/>
    <w:rsid w:val="00097D60"/>
    <w:rsid w:val="000A344B"/>
    <w:rsid w:val="00101875"/>
    <w:rsid w:val="00103658"/>
    <w:rsid w:val="00110740"/>
    <w:rsid w:val="0016600F"/>
    <w:rsid w:val="001755B2"/>
    <w:rsid w:val="001B0B7F"/>
    <w:rsid w:val="001B10A0"/>
    <w:rsid w:val="001B7D72"/>
    <w:rsid w:val="001C4AA1"/>
    <w:rsid w:val="002546AD"/>
    <w:rsid w:val="0025720A"/>
    <w:rsid w:val="002765E4"/>
    <w:rsid w:val="00277BC9"/>
    <w:rsid w:val="00280E1E"/>
    <w:rsid w:val="00285EFF"/>
    <w:rsid w:val="00297D70"/>
    <w:rsid w:val="002A2213"/>
    <w:rsid w:val="002A3585"/>
    <w:rsid w:val="002E70D5"/>
    <w:rsid w:val="002F099E"/>
    <w:rsid w:val="00323BAA"/>
    <w:rsid w:val="003348E2"/>
    <w:rsid w:val="00337059"/>
    <w:rsid w:val="00373199"/>
    <w:rsid w:val="003851A0"/>
    <w:rsid w:val="00391DC0"/>
    <w:rsid w:val="003A6D10"/>
    <w:rsid w:val="00421C47"/>
    <w:rsid w:val="004A1817"/>
    <w:rsid w:val="004A4FCF"/>
    <w:rsid w:val="00502984"/>
    <w:rsid w:val="0054514A"/>
    <w:rsid w:val="00557E1B"/>
    <w:rsid w:val="00572713"/>
    <w:rsid w:val="00573243"/>
    <w:rsid w:val="00583B91"/>
    <w:rsid w:val="005A083C"/>
    <w:rsid w:val="005C1071"/>
    <w:rsid w:val="005E1763"/>
    <w:rsid w:val="006056A8"/>
    <w:rsid w:val="0068415D"/>
    <w:rsid w:val="006863BC"/>
    <w:rsid w:val="00697B62"/>
    <w:rsid w:val="006D6B68"/>
    <w:rsid w:val="006F4D9D"/>
    <w:rsid w:val="00700C46"/>
    <w:rsid w:val="007079D6"/>
    <w:rsid w:val="0072468C"/>
    <w:rsid w:val="007D701C"/>
    <w:rsid w:val="007E7149"/>
    <w:rsid w:val="007F7681"/>
    <w:rsid w:val="00811868"/>
    <w:rsid w:val="008321A8"/>
    <w:rsid w:val="00853950"/>
    <w:rsid w:val="0086602A"/>
    <w:rsid w:val="00890969"/>
    <w:rsid w:val="00904731"/>
    <w:rsid w:val="00946DEE"/>
    <w:rsid w:val="00997869"/>
    <w:rsid w:val="009A1FB2"/>
    <w:rsid w:val="009A633A"/>
    <w:rsid w:val="009D60AD"/>
    <w:rsid w:val="009F1E26"/>
    <w:rsid w:val="00A56F88"/>
    <w:rsid w:val="00A85748"/>
    <w:rsid w:val="00A92B0B"/>
    <w:rsid w:val="00AA7A46"/>
    <w:rsid w:val="00AB05AE"/>
    <w:rsid w:val="00AB3888"/>
    <w:rsid w:val="00AC0640"/>
    <w:rsid w:val="00AC4B77"/>
    <w:rsid w:val="00AC55A4"/>
    <w:rsid w:val="00AD56B9"/>
    <w:rsid w:val="00B30526"/>
    <w:rsid w:val="00B45092"/>
    <w:rsid w:val="00BB2EC5"/>
    <w:rsid w:val="00BC3480"/>
    <w:rsid w:val="00BD38CA"/>
    <w:rsid w:val="00C04B17"/>
    <w:rsid w:val="00C93966"/>
    <w:rsid w:val="00C95DBE"/>
    <w:rsid w:val="00CA5232"/>
    <w:rsid w:val="00CC1C95"/>
    <w:rsid w:val="00CD4B89"/>
    <w:rsid w:val="00CE1538"/>
    <w:rsid w:val="00D00311"/>
    <w:rsid w:val="00D031DE"/>
    <w:rsid w:val="00D22E59"/>
    <w:rsid w:val="00D522D9"/>
    <w:rsid w:val="00D86B35"/>
    <w:rsid w:val="00DD4721"/>
    <w:rsid w:val="00E11591"/>
    <w:rsid w:val="00E45AE1"/>
    <w:rsid w:val="00E776C3"/>
    <w:rsid w:val="00EC4767"/>
    <w:rsid w:val="00F149CB"/>
    <w:rsid w:val="00F61BBD"/>
    <w:rsid w:val="00FD6FA4"/>
    <w:rsid w:val="00FE0B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plac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2713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572713"/>
    <w:pPr>
      <w:ind w:left="720"/>
      <w:contextualSpacing/>
    </w:pPr>
  </w:style>
  <w:style w:type="table" w:styleId="TableGrid">
    <w:name w:val="Table Grid"/>
    <w:basedOn w:val="TableNormal"/>
    <w:uiPriority w:val="99"/>
    <w:rsid w:val="00323BA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7F7681"/>
    <w:pPr>
      <w:tabs>
        <w:tab w:val="center" w:pos="4677"/>
        <w:tab w:val="right" w:pos="9355"/>
      </w:tabs>
    </w:pPr>
    <w:rPr>
      <w:rFonts w:eastAsia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F7681"/>
    <w:rPr>
      <w:rFonts w:ascii="Arial" w:hAnsi="Arial" w:cs="Times New Roman"/>
      <w:sz w:val="20"/>
      <w:lang w:eastAsia="ru-RU"/>
    </w:rPr>
  </w:style>
  <w:style w:type="paragraph" w:styleId="Footer">
    <w:name w:val="footer"/>
    <w:basedOn w:val="Normal"/>
    <w:link w:val="FooterChar"/>
    <w:uiPriority w:val="99"/>
    <w:rsid w:val="007F7681"/>
    <w:pPr>
      <w:tabs>
        <w:tab w:val="center" w:pos="4677"/>
        <w:tab w:val="right" w:pos="9355"/>
      </w:tabs>
    </w:pPr>
    <w:rPr>
      <w:rFonts w:eastAsia="Calibri" w:cs="Times New Roman"/>
    </w:rPr>
  </w:style>
  <w:style w:type="character" w:customStyle="1" w:styleId="FooterChar">
    <w:name w:val="Footer Char"/>
    <w:basedOn w:val="DefaultParagraphFont"/>
    <w:link w:val="Footer"/>
    <w:uiPriority w:val="99"/>
    <w:locked/>
    <w:rsid w:val="007F7681"/>
    <w:rPr>
      <w:rFonts w:ascii="Arial" w:hAnsi="Arial" w:cs="Times New Roman"/>
      <w:sz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6056A8"/>
    <w:rPr>
      <w:rFonts w:ascii="Segoe UI" w:eastAsia="Calibri" w:hAnsi="Segoe UI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056A8"/>
    <w:rPr>
      <w:rFonts w:ascii="Segoe UI" w:hAnsi="Segoe UI" w:cs="Times New Roman"/>
      <w:sz w:val="18"/>
      <w:lang w:eastAsia="ru-RU"/>
    </w:rPr>
  </w:style>
  <w:style w:type="paragraph" w:customStyle="1" w:styleId="1">
    <w:name w:val="Абзац списка1"/>
    <w:basedOn w:val="Normal"/>
    <w:uiPriority w:val="99"/>
    <w:rsid w:val="00A92B0B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paragraph" w:styleId="BodyText2">
    <w:name w:val="Body Text 2"/>
    <w:basedOn w:val="Normal"/>
    <w:link w:val="BodyText2Char"/>
    <w:uiPriority w:val="99"/>
    <w:rsid w:val="0054514A"/>
    <w:pPr>
      <w:widowControl/>
      <w:autoSpaceDE/>
      <w:autoSpaceDN/>
      <w:adjustRightInd/>
      <w:spacing w:after="120" w:line="480" w:lineRule="auto"/>
    </w:pPr>
    <w:rPr>
      <w:rFonts w:eastAsia="Calibri" w:cs="Times New Roman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3348E2"/>
    <w:rPr>
      <w:rFonts w:ascii="Arial" w:hAnsi="Arial" w:cs="Times New Roman"/>
      <w:sz w:val="20"/>
    </w:rPr>
  </w:style>
  <w:style w:type="paragraph" w:styleId="BodyTextIndent">
    <w:name w:val="Body Text Indent"/>
    <w:basedOn w:val="Normal"/>
    <w:link w:val="BodyTextIndentChar1"/>
    <w:uiPriority w:val="99"/>
    <w:rsid w:val="00FE0BA6"/>
    <w:pPr>
      <w:widowControl/>
      <w:autoSpaceDE/>
      <w:autoSpaceDN/>
      <w:adjustRightInd/>
      <w:spacing w:after="120"/>
      <w:ind w:left="283"/>
    </w:pPr>
    <w:rPr>
      <w:rFonts w:ascii="Calibri" w:eastAsia="Calibri" w:hAnsi="Calibri" w:cs="Times New Roman"/>
      <w:sz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0270EC"/>
    <w:rPr>
      <w:rFonts w:ascii="Arial" w:hAnsi="Arial" w:cs="Times New Roman"/>
      <w:sz w:val="20"/>
    </w:rPr>
  </w:style>
  <w:style w:type="character" w:customStyle="1" w:styleId="BodyTextIndentChar1">
    <w:name w:val="Body Text Indent Char1"/>
    <w:link w:val="BodyTextIndent"/>
    <w:uiPriority w:val="99"/>
    <w:locked/>
    <w:rsid w:val="00FE0BA6"/>
    <w:rPr>
      <w:sz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1857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857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85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857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1857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1857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</TotalTime>
  <Pages>2</Pages>
  <Words>441</Words>
  <Characters>2517</Characters>
  <Application>Microsoft Office Outlook</Application>
  <DocSecurity>0</DocSecurity>
  <Lines>0</Lines>
  <Paragraphs>0</Paragraphs>
  <ScaleCrop>false</ScaleCrop>
  <Company>JSC TGC1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/>
  <dc:creator>Харламова Елена Викторовна</dc:creator>
  <cp:keywords/>
  <dc:description/>
  <cp:lastModifiedBy>Brykov.SV</cp:lastModifiedBy>
  <cp:revision>5</cp:revision>
  <cp:lastPrinted>2013-09-06T08:12:00Z</cp:lastPrinted>
  <dcterms:created xsi:type="dcterms:W3CDTF">2013-10-16T11:40:00Z</dcterms:created>
  <dcterms:modified xsi:type="dcterms:W3CDTF">2013-11-15T08:39:00Z</dcterms:modified>
</cp:coreProperties>
</file>